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5C" w:rsidRDefault="003A075C" w:rsidP="005A3949">
      <w:pPr>
        <w:spacing w:after="12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4D5482DA" wp14:editId="3E2CD570">
            <wp:simplePos x="0" y="0"/>
            <wp:positionH relativeFrom="column">
              <wp:posOffset>3810</wp:posOffset>
            </wp:positionH>
            <wp:positionV relativeFrom="paragraph">
              <wp:posOffset>156210</wp:posOffset>
            </wp:positionV>
            <wp:extent cx="1943100" cy="1762125"/>
            <wp:effectExtent l="0" t="0" r="0" b="9525"/>
            <wp:wrapThrough wrapText="bothSides">
              <wp:wrapPolygon edited="0">
                <wp:start x="0" y="0"/>
                <wp:lineTo x="0" y="21483"/>
                <wp:lineTo x="21388" y="21483"/>
                <wp:lineTo x="21388" y="0"/>
                <wp:lineTo x="0" y="0"/>
              </wp:wrapPolygon>
            </wp:wrapThrough>
            <wp:docPr id="8" name="Рисунок 8" descr="C:\Users\User\Desktop\image4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image47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4E20" w:rsidRPr="005A3949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A39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Любите своего ребенка, и пусть он никогда не усомнится в этом.                                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Принимайте ребенка таким, какой он есть, со всеми достоинствами и недостатками.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3.Опирайтесь на лучшее в ребенке, верьте в его возможности.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4.Стремитесь понять своего ребенка, чаще ставьте себя на его место.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5.Создайте условия для успеха ребенка: дайте ему возможность почувствовать себя сильным, умелым, удачливым.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6.Не пытайтесь реализовывать в ребенке свои несбывшиеся мечты и желания.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7.Помните, что воспитывают не слова, а личный пример.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8.Не сравнивайте своего ребенка с другими детьми, особенно не ставьте их в пример. Помните, что каждый ребенок неповторим и уникален.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9.Не рассчитывайте на то, что ребенок вырастет таким, как вы хотите. </w:t>
      </w:r>
    </w:p>
    <w:p w:rsidR="00124E20" w:rsidRPr="00124E20" w:rsidRDefault="00124E20" w:rsidP="005A39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4E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10.Помните, что ответственность за воспитание ребенка несете именно вы. </w:t>
      </w:r>
    </w:p>
    <w:p w:rsidR="00612DBA" w:rsidRPr="005A3949" w:rsidRDefault="00612DBA" w:rsidP="005A3949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5A3949">
        <w:rPr>
          <w:rFonts w:ascii="Times New Roman" w:hAnsi="Times New Roman" w:cs="Times New Roman"/>
          <w:color w:val="FF0000"/>
          <w:sz w:val="28"/>
          <w:szCs w:val="28"/>
          <w:u w:val="single"/>
        </w:rPr>
        <w:t>Золотые правила общения с ребенком: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Не навязывайте себя никому, в том числе и детям.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Если не знаете, как воздействовать – ОСТАНОВИТЕСЬ!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Устраните из вашего общения с детьми те способы или формы воздействия, которые вызывают у них протест или негативную реакцию.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Исключите неприязнь к детям и свои отрицательные эмоции.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Соблюдайте принцип равенства и сотрудничества с детьми.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Не фиксируйте внимание на неудачах.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Давайте качественные оценки.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Не сравнивайте детей с кем-либо, не ставьте никого в пример.</w:t>
      </w:r>
    </w:p>
    <w:p w:rsidR="00612DBA" w:rsidRPr="005A3949" w:rsidRDefault="00612DBA" w:rsidP="005A3949">
      <w:pPr>
        <w:pStyle w:val="a3"/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Не выражайте свои симпатии к детям в избыточной форме.</w:t>
      </w:r>
    </w:p>
    <w:p w:rsidR="00612DBA" w:rsidRPr="005A3949" w:rsidRDefault="00612DBA" w:rsidP="005A3949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A3949">
        <w:rPr>
          <w:rFonts w:ascii="Times New Roman" w:hAnsi="Times New Roman" w:cs="Times New Roman"/>
          <w:sz w:val="28"/>
          <w:szCs w:val="28"/>
        </w:rPr>
        <w:t>10)Используйте разные формы несловесной поддержки ребенка (улыбку, прикосновение).</w:t>
      </w:r>
    </w:p>
    <w:p w:rsidR="003A075C" w:rsidRDefault="003A075C" w:rsidP="00AE1ABF">
      <w:pPr>
        <w:widowControl w:val="0"/>
        <w:spacing w:after="0" w:line="240" w:lineRule="auto"/>
        <w:jc w:val="both"/>
        <w:rPr>
          <w:sz w:val="44"/>
          <w:szCs w:val="44"/>
        </w:rPr>
      </w:pPr>
    </w:p>
    <w:p w:rsidR="0002683F" w:rsidRPr="0017775A" w:rsidRDefault="0002683F" w:rsidP="00AE1ABF">
      <w:pPr>
        <w:widowControl w:val="0"/>
        <w:spacing w:after="0" w:line="240" w:lineRule="auto"/>
        <w:jc w:val="both"/>
        <w:rPr>
          <w:sz w:val="44"/>
          <w:szCs w:val="44"/>
        </w:rPr>
      </w:pPr>
      <w:bookmarkStart w:id="0" w:name="_GoBack"/>
      <w:bookmarkEnd w:id="0"/>
    </w:p>
    <w:p w:rsidR="00612DBA" w:rsidRPr="0017775A" w:rsidRDefault="00612DBA" w:rsidP="00612DBA">
      <w:pPr>
        <w:widowControl w:val="0"/>
        <w:spacing w:after="0" w:line="240" w:lineRule="auto"/>
        <w:ind w:left="360"/>
        <w:jc w:val="center"/>
        <w:rPr>
          <w:sz w:val="44"/>
          <w:szCs w:val="44"/>
        </w:rPr>
      </w:pPr>
      <w:r>
        <w:rPr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135890</wp:posOffset>
                </wp:positionV>
                <wp:extent cx="5648325" cy="1028700"/>
                <wp:effectExtent l="19050" t="19050" r="19050" b="1905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10287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2DBA" w:rsidRPr="001537DC" w:rsidRDefault="005A3949" w:rsidP="00612DBA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70C0"/>
                                <w:sz w:val="40"/>
                                <w:szCs w:val="40"/>
                              </w:rPr>
                              <w:t>Ребё</w:t>
                            </w:r>
                            <w:r w:rsidR="00612DBA" w:rsidRPr="001537DC">
                              <w:rPr>
                                <w:color w:val="0070C0"/>
                                <w:sz w:val="40"/>
                                <w:szCs w:val="40"/>
                              </w:rPr>
                              <w:t>нок всегда прав.</w:t>
                            </w:r>
                          </w:p>
                          <w:p w:rsidR="00612DBA" w:rsidRPr="001537DC" w:rsidRDefault="00612DBA" w:rsidP="00612DBA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1537DC">
                              <w:rPr>
                                <w:color w:val="0070C0"/>
                                <w:sz w:val="40"/>
                                <w:szCs w:val="40"/>
                              </w:rPr>
                              <w:t>Неправым может быть только Взрослый,</w:t>
                            </w:r>
                          </w:p>
                          <w:p w:rsidR="00612DBA" w:rsidRPr="001537DC" w:rsidRDefault="005A3949" w:rsidP="00612DBA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color w:val="0070C0"/>
                                <w:sz w:val="40"/>
                                <w:szCs w:val="40"/>
                              </w:rPr>
                              <w:t>чья программа действий ребё</w:t>
                            </w:r>
                            <w:r w:rsidR="00612DBA" w:rsidRPr="001537DC">
                              <w:rPr>
                                <w:color w:val="0070C0"/>
                                <w:sz w:val="40"/>
                                <w:szCs w:val="40"/>
                              </w:rPr>
                              <w:t>нку неинтересна.</w:t>
                            </w:r>
                          </w:p>
                          <w:p w:rsidR="00612DBA" w:rsidRDefault="00612DBA" w:rsidP="00612D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left:0;text-align:left;margin-left:30pt;margin-top:10.7pt;width:444.7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" fillcolor="white [3201]" strokecolor="white [3212]" strokeweight="2.5pt">
                <v:shadow color="#868686"/>
                <v:textbox>
                  <w:txbxContent>
                    <w:p w:rsidR="00612DBA" w:rsidRPr="001537DC" w:rsidRDefault="005A3949" w:rsidP="00612DBA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color w:val="0070C0"/>
                          <w:sz w:val="40"/>
                          <w:szCs w:val="40"/>
                        </w:rPr>
                        <w:t>Ребё</w:t>
                      </w:r>
                      <w:r w:rsidR="00612DBA" w:rsidRPr="001537DC">
                        <w:rPr>
                          <w:color w:val="0070C0"/>
                          <w:sz w:val="40"/>
                          <w:szCs w:val="40"/>
                        </w:rPr>
                        <w:t>нок всегда прав.</w:t>
                      </w:r>
                    </w:p>
                    <w:p w:rsidR="00612DBA" w:rsidRPr="001537DC" w:rsidRDefault="00612DBA" w:rsidP="00612DBA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40"/>
                          <w:szCs w:val="40"/>
                        </w:rPr>
                      </w:pPr>
                      <w:r w:rsidRPr="001537DC">
                        <w:rPr>
                          <w:color w:val="0070C0"/>
                          <w:sz w:val="40"/>
                          <w:szCs w:val="40"/>
                        </w:rPr>
                        <w:t>Неправым может быть только Взрослый,</w:t>
                      </w:r>
                    </w:p>
                    <w:p w:rsidR="00612DBA" w:rsidRPr="001537DC" w:rsidRDefault="005A3949" w:rsidP="00612DBA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color w:val="0070C0"/>
                          <w:sz w:val="40"/>
                          <w:szCs w:val="40"/>
                        </w:rPr>
                        <w:t>чья программа действий ребё</w:t>
                      </w:r>
                      <w:r w:rsidR="00612DBA" w:rsidRPr="001537DC">
                        <w:rPr>
                          <w:color w:val="0070C0"/>
                          <w:sz w:val="40"/>
                          <w:szCs w:val="40"/>
                        </w:rPr>
                        <w:t>нку неинтересна.</w:t>
                      </w:r>
                    </w:p>
                    <w:p w:rsidR="00612DBA" w:rsidRDefault="00612DBA" w:rsidP="00612DBA"/>
                  </w:txbxContent>
                </v:textbox>
              </v:shape>
            </w:pict>
          </mc:Fallback>
        </mc:AlternateContent>
      </w:r>
      <w:r>
        <w:rPr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31115</wp:posOffset>
                </wp:positionV>
                <wp:extent cx="5848350" cy="1352550"/>
                <wp:effectExtent l="9525" t="9525" r="9525" b="9525"/>
                <wp:wrapNone/>
                <wp:docPr id="6" name="Загнутый уго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8350" cy="13525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B56E3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Загнутый угол 6" o:spid="_x0000_s1026" type="#_x0000_t65" style="position:absolute;margin-left:24pt;margin-top:2.45pt;width:460.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" strokecolor="#0070c0"/>
            </w:pict>
          </mc:Fallback>
        </mc:AlternateContent>
      </w:r>
    </w:p>
    <w:p w:rsidR="007B768F" w:rsidRDefault="007B768F"/>
    <w:p w:rsidR="007B768F" w:rsidRPr="007B768F" w:rsidRDefault="007B768F" w:rsidP="007B768F"/>
    <w:p w:rsidR="007B768F" w:rsidRPr="007B768F" w:rsidRDefault="007B768F" w:rsidP="007B768F"/>
    <w:p w:rsidR="007B768F" w:rsidRPr="007B768F" w:rsidRDefault="007B768F" w:rsidP="007B768F"/>
    <w:p w:rsidR="007B768F" w:rsidRPr="00AE1ABF" w:rsidRDefault="00445A8D" w:rsidP="00497A1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Воспитание и развитие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«особого»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ребёнка доставляет очень много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переживаний родителям. 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Поэтому семье, гд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растут такие дети, может быть 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необходима помощь в форме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рекомендаций, которые помогут решить многие практические вопросы. Обогащая себя новыми знаниями, члены семьи смогут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научиться выстраивать понятную для ребёнка, эффективную стратегию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воспитания, позволяющую всем чувствовать </w:t>
      </w:r>
      <w:r w:rsidR="00497A1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себя комфортно, выбрать тот или 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иной вид </w:t>
      </w:r>
      <w:r w:rsidR="00497A1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взаимодействия с ребё</w:t>
      </w:r>
      <w:r w:rsidR="007B768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нком в конкретной ситуации</w:t>
      </w:r>
    </w:p>
    <w:p w:rsidR="00026AB6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Попытайтесь найти родителей других детей инвалидов. Опыт другой семьи позволит вам научиться ж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по новым правилам. Вы поймё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те, что не одиноки,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жизнь продолжается, и научитесь справляться 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всеми сложностями своего положения.</w:t>
      </w:r>
    </w:p>
    <w:p w:rsidR="00026AB6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2.Держите в курсе проблем ребё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 ваших близких. Не скрывайте от них свои чувства, не замыка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йтесь на проблемах больного ребёнка. Если вы скроете 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что-то сейчас, потом вам будет уже сложнее об этом говорить.</w:t>
      </w:r>
    </w:p>
    <w:p w:rsidR="00026AB6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Живите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сегодняшним днё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м. Страх перед будущим может парализовать, особенно в первое время.</w:t>
      </w:r>
    </w:p>
    <w:p w:rsidR="00026AB6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4.Не сравнивайте своего ребё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 с чу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жими детьми, сравнивайте успехи ребё</w:t>
      </w:r>
      <w:r w:rsidR="00026AB6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 сегодня со вчерашними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66CB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5.Ищите и изучайте информацию. Не стесняйтесь спрашивать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докторов, других специалистов и, возможно, других родителей непонятные вам термины и слова. Старайтесь найти соответствующую литературу. Не бойтесь задавать вопросы, поскольку, задавая их, вы учитесь лучше понимать то, что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касается вашего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нка, част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получается, что мама может заметить и сделать больше, чем специалист. Записывайте вопросы, возникающие в ходе разговора при встрече с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специалистами.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Заведите дневник, куда будете заносить всю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информацию о состоянии вашего реб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нка. Просите у специалистов копии всей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документации, касающейся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нка.</w:t>
      </w:r>
    </w:p>
    <w:p w:rsidR="005A66CB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будьте робкими и застенчивыми. Часто родители чувствуют себя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неловко в присутствии врачей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специалистов. Не следует робеть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 профессио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налами, занимающимися вашим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нком. Вам не нужно извиняться за то, что вы хотите знать, что происходит. Не думайте о том, что вы можете </w:t>
      </w:r>
    </w:p>
    <w:p w:rsidR="005A66CB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казаться навязчивыми. Это ваш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нок, и кроме вас никто не может за него постоять.</w:t>
      </w:r>
    </w:p>
    <w:p w:rsidR="005A66CB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7.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Всегда п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омните, что развитие вашего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нка может отличаться от развития других детей, но это не делает его менее ценным, менее важным и менее нуждающимся в вашей любви и заботе. </w:t>
      </w:r>
    </w:p>
    <w:p w:rsidR="005A66CB" w:rsidRPr="00AE1ABF" w:rsidRDefault="00497A16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юбите вашего ребёнка и чаще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показывайте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это.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бойтесь проявлять чувства. Многие родители, особенно отцы, подавляют свои эмоции, так как считают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показывать свои страдания -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проявление слабости. Но проявление чувств ничуть не уменьшает силы духа.</w:t>
      </w:r>
    </w:p>
    <w:p w:rsidR="005A66CB" w:rsidRPr="00AE1ABF" w:rsidRDefault="00966E10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hAnsi="Times New Roman" w:cs="Times New Roman"/>
          <w:sz w:val="26"/>
          <w:szCs w:val="26"/>
        </w:rPr>
        <w:t>9.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Научитесь справляться со своей злостью, да, именно с ней. Такие чувства часто возникают, когда родители узнают, чт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о у их ребёнка серьё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зные проблемы со здоровьем, многие винят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врачей, Бога, себя и всех вокруг. Но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постарайтесь понять, что негативные эмоции делают вас слабее. С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ними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справиться. Жизнь лучше и легче, когда чувства и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эмоции позитивны. Вы лучше справитес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ь с ситуацией и подготовите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нка ко всему,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ждёт его в жизни, ведь дети могут перенимать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отношение к миру вокруг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родителей, подражая им, если горькие чувства отступят перед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вашей энергией и инициативой.</w:t>
      </w:r>
    </w:p>
    <w:p w:rsidR="005A66CB" w:rsidRPr="00AE1ABF" w:rsidRDefault="005A66CB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10. Постарайте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сь быть благодарными. Когда всё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кажется ужасным и 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отвратительным, сложно найти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ричину для благодарности. Если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 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вспомните всё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хорошее, что было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 есть в вашей жизни, оглянитесь вокруг, вероятнее всего, положительные чувства перевесят отрицательные эмоции</w:t>
      </w:r>
      <w:r w:rsidR="00966E10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66CB" w:rsidRPr="00AE1ABF" w:rsidRDefault="00966E10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11.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Придерживайтесь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реальности. Придерживаться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реальности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это принимать жи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зни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такой, какая она есть, и осознавать, что есть вещи, которые мы можем изменить, и есть вещи, которые мы изменить не можем. Ваша задача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научится отличать то, что мы можем изменить, и затем действовать. Не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тратьте своё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время и энергию на мысли: «а если бы он родился здоровым, то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сейчас было.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«во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т если бы я знала тогда, я бы…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. Лучше займитесь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нком.</w:t>
      </w:r>
    </w:p>
    <w:p w:rsidR="005A66CB" w:rsidRPr="00AE1ABF" w:rsidRDefault="00966E10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12.Время на вашей стороне. Оно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залечивает многие раны. Со временем вы уже не будете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горевать по тем моментам,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которых печалились в самом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начале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A66CB" w:rsidRPr="00AE1ABF" w:rsidRDefault="00966E10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hAnsi="Times New Roman" w:cs="Times New Roman"/>
          <w:sz w:val="26"/>
          <w:szCs w:val="26"/>
        </w:rPr>
        <w:t>13.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Ищите образовательные учреждения, реабилитационные центры.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Можно найти специалистов, логопедов, дефектологов, педагогов, массажистов или чему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 обучиться самому. Обращайтесь в органы образования по месту жительства. Не откладывайте этот вопрос на потом, чем раньше специалисты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будут заниматься с вашим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нком, учитывая его отклонения в развитии, тем лучше.</w:t>
      </w:r>
    </w:p>
    <w:p w:rsidR="005A66CB" w:rsidRPr="00AE1ABF" w:rsidRDefault="00966E10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14.Не забывайте о себе. Уделяйте время своему отдыху,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здоровью, внешнему виду. Понятно, что воспитывать детей с особыми потребностями несколько сложнее. Но, несмотря 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то, что забота и уход за ребё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нком отнимает 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почти всё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время, постарайтесь устраивать себе передышки. Необходимо хотя бы несколько часов в неделю проводить вне дома: это может быть встреча с друзьями, салон красоты, фитнес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клуб, поход в кино или просто прогулка с мужем. Имея личное время, вы будете положительно настроены, и жить станет веселее и радостнее.</w:t>
      </w:r>
    </w:p>
    <w:p w:rsidR="005A66CB" w:rsidRPr="00AE1ABF" w:rsidRDefault="00AE1ABF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15.Избегайте жалости. Жалость к самому себе, жалость со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стороны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других людей или жалость к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ёнку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делает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беспомощными.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Сопереживание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способность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разделять чувства другого человека -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эмоция, которая делает нас лучше.</w:t>
      </w:r>
    </w:p>
    <w:p w:rsidR="005A66CB" w:rsidRPr="00AE1ABF" w:rsidRDefault="005A66CB" w:rsidP="00445A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 Не осуждайте. Особые родители осуждают окружающих людей за их негативную реакцию по отношению к 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 самим или их детям. Не следует 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обижаться на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людей, которые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способны реагировать хотя бы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просто тактично. А тем более расстраиваться и огорчаться из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них. Они через </w:t>
      </w:r>
      <w:r w:rsidR="00AE1ABF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пару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минут поговорят и забудут про вас, а у вас испортится настроение на несколько часов.</w:t>
      </w:r>
    </w:p>
    <w:p w:rsidR="007B768F" w:rsidRPr="00AE1ABF" w:rsidRDefault="00AE1ABF" w:rsidP="00966E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17.По возможности выполняйте обычные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еже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дневные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ела. 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Есть хорошее правило: «Когда возникает проблема, и ты не 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знаешь,</w:t>
      </w:r>
      <w:r w:rsidR="005A66CB"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делать, делай то, что бы ты стал делать в любом случае»</w:t>
      </w:r>
      <w:r w:rsidRPr="00AE1A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A075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637AC" w:rsidRPr="002637AC" w:rsidRDefault="002637A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637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Информацию подготовила: </w:t>
      </w:r>
    </w:p>
    <w:p w:rsidR="00AE1ABF" w:rsidRDefault="002637A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637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социальный педагог отделения психолого-педагогической помощи </w:t>
      </w:r>
    </w:p>
    <w:p w:rsidR="002637AC" w:rsidRPr="002637AC" w:rsidRDefault="003A075C" w:rsidP="002637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B14D943" wp14:editId="29DFA2DA">
            <wp:simplePos x="0" y="0"/>
            <wp:positionH relativeFrom="column">
              <wp:posOffset>41910</wp:posOffset>
            </wp:positionH>
            <wp:positionV relativeFrom="paragraph">
              <wp:posOffset>262255</wp:posOffset>
            </wp:positionV>
            <wp:extent cx="1095375" cy="1000125"/>
            <wp:effectExtent l="0" t="0" r="9525" b="9525"/>
            <wp:wrapTopAndBottom/>
            <wp:docPr id="1" name="Рисунок 1" descr="C:\Users\User\Desktop\image4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image47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37A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Кушнир Неля Станиславовна</w:t>
      </w:r>
    </w:p>
    <w:sectPr w:rsidR="002637AC" w:rsidRPr="002637AC" w:rsidSect="00AE1ABF">
      <w:pgSz w:w="11906" w:h="16838"/>
      <w:pgMar w:top="1134" w:right="1134" w:bottom="1134" w:left="1134" w:header="709" w:footer="709" w:gutter="0"/>
      <w:pgBorders>
        <w:top w:val="sun" w:sz="31" w:space="1" w:color="auto"/>
        <w:left w:val="sun" w:sz="31" w:space="4" w:color="auto"/>
        <w:bottom w:val="sun" w:sz="31" w:space="1" w:color="auto"/>
        <w:right w:val="sun" w:sz="31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A4B1B"/>
    <w:multiLevelType w:val="hybridMultilevel"/>
    <w:tmpl w:val="4E30E2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BBE"/>
    <w:rsid w:val="0002683F"/>
    <w:rsid w:val="00026AB6"/>
    <w:rsid w:val="00124E20"/>
    <w:rsid w:val="002637AC"/>
    <w:rsid w:val="003A075C"/>
    <w:rsid w:val="00445A8D"/>
    <w:rsid w:val="00497A16"/>
    <w:rsid w:val="00551BBE"/>
    <w:rsid w:val="005A3949"/>
    <w:rsid w:val="005A66CB"/>
    <w:rsid w:val="00612DBA"/>
    <w:rsid w:val="007B768F"/>
    <w:rsid w:val="00933D98"/>
    <w:rsid w:val="00966E10"/>
    <w:rsid w:val="009953C5"/>
    <w:rsid w:val="00A80821"/>
    <w:rsid w:val="00AE1ABF"/>
    <w:rsid w:val="00B5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DB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2DBA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3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3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8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7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7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3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5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2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2017-11-20T04:59:00Z</dcterms:created>
  <dcterms:modified xsi:type="dcterms:W3CDTF">2017-11-24T03:59:00Z</dcterms:modified>
</cp:coreProperties>
</file>